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974" w:rsidRPr="00DD0A3E" w:rsidRDefault="005D6D1C" w:rsidP="003B25ED">
      <w:pPr>
        <w:pStyle w:val="Titel"/>
        <w:rPr>
          <w:sz w:val="44"/>
          <w:szCs w:val="44"/>
        </w:rPr>
      </w:pPr>
      <w:r w:rsidRPr="00DD0A3E">
        <w:rPr>
          <w:sz w:val="44"/>
          <w:szCs w:val="44"/>
        </w:rPr>
        <w:t>Vermogenskarakteristiek</w:t>
      </w:r>
      <w:r w:rsidR="00DD0A3E">
        <w:rPr>
          <w:sz w:val="44"/>
          <w:szCs w:val="44"/>
        </w:rPr>
        <w:t xml:space="preserve"> </w:t>
      </w:r>
      <w:r w:rsidR="00C40CBE">
        <w:rPr>
          <w:sz w:val="44"/>
          <w:szCs w:val="44"/>
        </w:rPr>
        <w:t>CTA4.</w:t>
      </w:r>
      <w:r w:rsidR="002E1A63">
        <w:rPr>
          <w:sz w:val="44"/>
          <w:szCs w:val="44"/>
        </w:rPr>
        <w:t>3</w:t>
      </w:r>
    </w:p>
    <w:p w:rsidR="005D6D1C" w:rsidRPr="00BD00D6" w:rsidRDefault="00466C51" w:rsidP="005D6D1C">
      <w:pPr>
        <w:spacing w:line="240" w:lineRule="auto"/>
        <w:rPr>
          <w:lang w:val="en-GB"/>
        </w:rPr>
      </w:pPr>
      <w:r w:rsidRPr="00BD00D6">
        <w:rPr>
          <w:lang w:val="en-GB"/>
        </w:rPr>
        <w:t>Test:</w:t>
      </w:r>
      <w:r w:rsidR="00C40CBE">
        <w:rPr>
          <w:lang w:val="en-GB"/>
        </w:rPr>
        <w:tab/>
      </w:r>
      <w:r w:rsidR="0001097F">
        <w:rPr>
          <w:b/>
          <w:color w:val="0000FF"/>
          <w:lang w:val="en-GB"/>
        </w:rPr>
        <w:tab/>
      </w:r>
      <w:r w:rsidRPr="00BD00D6">
        <w:rPr>
          <w:color w:val="BFBFBF" w:themeColor="background1" w:themeShade="BF"/>
          <w:lang w:val="en-GB"/>
        </w:rPr>
        <w:tab/>
      </w:r>
      <w:r w:rsidRPr="00BD00D6">
        <w:rPr>
          <w:color w:val="BFBFBF" w:themeColor="background1" w:themeShade="BF"/>
          <w:lang w:val="en-GB"/>
        </w:rPr>
        <w:tab/>
      </w:r>
      <w:r w:rsidR="005D6D1C" w:rsidRPr="00BD00D6">
        <w:rPr>
          <w:lang w:val="en-GB"/>
        </w:rPr>
        <w:t>V</w:t>
      </w:r>
      <w:r w:rsidR="005D6D1C" w:rsidRPr="00BD00D6">
        <w:rPr>
          <w:sz w:val="28"/>
          <w:szCs w:val="28"/>
          <w:vertAlign w:val="subscript"/>
          <w:lang w:val="en-GB"/>
        </w:rPr>
        <w:t>net</w:t>
      </w:r>
      <w:r w:rsidR="005D6D1C" w:rsidRPr="00BD00D6">
        <w:rPr>
          <w:lang w:val="en-GB"/>
        </w:rPr>
        <w:t xml:space="preserve"> </w:t>
      </w:r>
      <w:r w:rsidR="005D6D1C" w:rsidRPr="00BD00D6">
        <w:rPr>
          <w:lang w:val="en-GB"/>
        </w:rPr>
        <w:tab/>
        <w:t xml:space="preserve">= </w:t>
      </w:r>
      <w:r w:rsidR="00FB003B" w:rsidRPr="00BD00D6">
        <w:rPr>
          <w:lang w:val="en-GB"/>
        </w:rPr>
        <w:t xml:space="preserve"> </w:t>
      </w:r>
      <w:r w:rsidR="0001097F">
        <w:rPr>
          <w:lang w:val="en-GB"/>
        </w:rPr>
        <w:tab/>
      </w:r>
      <w:r w:rsidR="00FB003B" w:rsidRPr="00BD00D6">
        <w:rPr>
          <w:lang w:val="en-GB"/>
        </w:rPr>
        <w:t xml:space="preserve"> </w:t>
      </w:r>
      <w:r w:rsidR="005D6D1C" w:rsidRPr="00BD00D6">
        <w:rPr>
          <w:lang w:val="en-GB"/>
        </w:rPr>
        <w:t>V</w:t>
      </w:r>
    </w:p>
    <w:p w:rsidR="005D6D1C" w:rsidRPr="00BD00D6" w:rsidRDefault="0001097F" w:rsidP="00466C51">
      <w:pPr>
        <w:spacing w:line="240" w:lineRule="auto"/>
        <w:ind w:left="2124" w:firstLine="708"/>
      </w:pPr>
      <w:r>
        <w:t>HS</w:t>
      </w:r>
      <w:r w:rsidR="005D6D1C" w:rsidRPr="00BD00D6">
        <w:t xml:space="preserve"> </w:t>
      </w:r>
      <w:r w:rsidR="005D6D1C" w:rsidRPr="00BD00D6">
        <w:tab/>
        <w:t xml:space="preserve">= </w:t>
      </w:r>
      <w:r w:rsidR="00FB003B" w:rsidRPr="00BD00D6">
        <w:t xml:space="preserve"> </w:t>
      </w:r>
      <w:r>
        <w:tab/>
      </w:r>
      <w:r w:rsidR="005E58A4" w:rsidRPr="00BD00D6">
        <w:rPr>
          <w:color w:val="BFBFBF" w:themeColor="background1" w:themeShade="BF"/>
        </w:rPr>
        <w:t xml:space="preserve"> </w:t>
      </w:r>
      <w:r w:rsidR="005D6D1C" w:rsidRPr="00BD00D6">
        <w:t>V</w:t>
      </w:r>
    </w:p>
    <w:p w:rsidR="005D6D1C" w:rsidRPr="00BD00D6" w:rsidRDefault="005D6D1C" w:rsidP="00466C51">
      <w:pPr>
        <w:spacing w:line="240" w:lineRule="auto"/>
        <w:ind w:left="2124" w:firstLine="708"/>
        <w:rPr>
          <w:rFonts w:ascii="Times New Roman" w:hAnsi="Times New Roman" w:cs="Times New Roman"/>
        </w:rPr>
      </w:pPr>
      <w:r w:rsidRPr="00BD00D6">
        <w:t>Load</w:t>
      </w:r>
      <w:r w:rsidR="005E58A4" w:rsidRPr="00BD00D6">
        <w:t xml:space="preserve"> R</w:t>
      </w:r>
      <w:r w:rsidRPr="00BD00D6">
        <w:tab/>
        <w:t xml:space="preserve">= </w:t>
      </w:r>
      <w:r w:rsidR="00FB003B" w:rsidRPr="00BD00D6">
        <w:t xml:space="preserve">  </w:t>
      </w:r>
      <w:r w:rsidR="0001097F">
        <w:rPr>
          <w:b/>
          <w:color w:val="0000FF"/>
          <w:lang w:val="en-GB"/>
        </w:rPr>
        <w:tab/>
      </w:r>
      <w:r w:rsidR="005E58A4" w:rsidRPr="00BD00D6">
        <w:rPr>
          <w:color w:val="BFBFBF" w:themeColor="background1" w:themeShade="BF"/>
        </w:rPr>
        <w:t xml:space="preserve"> </w:t>
      </w:r>
      <w:r w:rsidR="005E58A4" w:rsidRPr="00BD00D6">
        <w:rPr>
          <w:rFonts w:ascii="Times New Roman" w:hAnsi="Times New Roman" w:cs="Times New Roman"/>
        </w:rPr>
        <w:t>Ω</w:t>
      </w:r>
    </w:p>
    <w:p w:rsidR="00FB003B" w:rsidRPr="00CA791A" w:rsidRDefault="005D6D1C" w:rsidP="00804BE3">
      <w:pPr>
        <w:pStyle w:val="Kop2"/>
        <w:spacing w:before="400" w:after="200"/>
        <w:rPr>
          <w:rStyle w:val="Kop3Char"/>
          <w:b/>
          <w:bCs/>
          <w:sz w:val="22"/>
          <w:szCs w:val="22"/>
        </w:rPr>
      </w:pPr>
      <w:r w:rsidRPr="00CA791A">
        <w:rPr>
          <w:rStyle w:val="Kop3Char"/>
          <w:b/>
          <w:bCs/>
          <w:sz w:val="22"/>
          <w:szCs w:val="22"/>
        </w:rPr>
        <w:t>P</w:t>
      </w:r>
      <w:r w:rsidRPr="00CA791A">
        <w:rPr>
          <w:rStyle w:val="Kop3Char"/>
          <w:b/>
          <w:bCs/>
          <w:sz w:val="22"/>
          <w:szCs w:val="22"/>
          <w:vertAlign w:val="subscript"/>
        </w:rPr>
        <w:t>max</w:t>
      </w:r>
      <w:r w:rsidRPr="00CA791A">
        <w:rPr>
          <w:rStyle w:val="Kop3Char"/>
          <w:b/>
          <w:bCs/>
          <w:sz w:val="22"/>
          <w:szCs w:val="22"/>
        </w:rPr>
        <w:t xml:space="preserve"> </w:t>
      </w:r>
      <w:r w:rsidR="00CA791A">
        <w:rPr>
          <w:rStyle w:val="Kop3Char"/>
          <w:b/>
          <w:bCs/>
          <w:sz w:val="22"/>
          <w:szCs w:val="22"/>
        </w:rPr>
        <w:t xml:space="preserve"> </w:t>
      </w:r>
      <w:r w:rsidRPr="00CA791A">
        <w:rPr>
          <w:rStyle w:val="Kop3Char"/>
          <w:b/>
          <w:bCs/>
          <w:sz w:val="22"/>
          <w:szCs w:val="22"/>
        </w:rPr>
        <w:t xml:space="preserve">bij </w:t>
      </w:r>
      <w:r w:rsidR="003B25ED" w:rsidRPr="00CA791A">
        <w:rPr>
          <w:rStyle w:val="Kop3Char"/>
          <w:b/>
          <w:bCs/>
          <w:sz w:val="22"/>
          <w:szCs w:val="22"/>
        </w:rPr>
        <w:t>1 kHz</w:t>
      </w:r>
    </w:p>
    <w:p w:rsidR="00FB003B" w:rsidRDefault="005E58A4" w:rsidP="00DD0A3E">
      <w:pPr>
        <w:pStyle w:val="Lijstalinea"/>
        <w:numPr>
          <w:ilvl w:val="0"/>
          <w:numId w:val="6"/>
        </w:numPr>
        <w:spacing w:line="360" w:lineRule="auto"/>
      </w:pPr>
      <w:r w:rsidRPr="005E58A4">
        <w:t>Ingangssignaal afregelen tot maximum uitsturing = start afvlakking van de sinus.</w:t>
      </w:r>
    </w:p>
    <w:p w:rsidR="001A04C9" w:rsidRDefault="005E58A4" w:rsidP="00DD0A3E">
      <w:pPr>
        <w:pStyle w:val="Lijstalinea"/>
        <w:spacing w:line="360" w:lineRule="auto"/>
        <w:ind w:left="0"/>
        <w:rPr>
          <w:sz w:val="28"/>
          <w:szCs w:val="28"/>
          <w:vertAlign w:val="subscript"/>
        </w:rPr>
      </w:pPr>
      <w:r w:rsidRPr="003B25ED">
        <w:t>V</w:t>
      </w:r>
      <w:r w:rsidRPr="003B25ED">
        <w:rPr>
          <w:sz w:val="28"/>
          <w:szCs w:val="28"/>
          <w:vertAlign w:val="subscript"/>
        </w:rPr>
        <w:t>max</w:t>
      </w:r>
      <w:r w:rsidRPr="001A04C9">
        <w:t xml:space="preserve"> </w:t>
      </w:r>
      <w:r w:rsidR="001A04C9">
        <w:tab/>
      </w:r>
      <w:r w:rsidRPr="001A04C9">
        <w:t xml:space="preserve">= </w:t>
      </w:r>
      <w:r w:rsidR="001A04C9">
        <w:t xml:space="preserve">  </w:t>
      </w:r>
      <w:r w:rsidR="0001097F">
        <w:tab/>
      </w:r>
      <w:r w:rsidRPr="003B25ED">
        <w:t>V</w:t>
      </w:r>
      <w:r w:rsidRPr="003B25ED">
        <w:rPr>
          <w:sz w:val="28"/>
          <w:szCs w:val="28"/>
          <w:vertAlign w:val="subscript"/>
        </w:rPr>
        <w:t>pp</w:t>
      </w:r>
      <w:r w:rsidRPr="001A04C9">
        <w:t xml:space="preserve">   </w:t>
      </w:r>
      <w:r w:rsidR="001A04C9">
        <w:tab/>
      </w:r>
      <w:r w:rsidR="00820102" w:rsidRPr="001A04C9">
        <w:t>=</w:t>
      </w:r>
      <w:r w:rsidRPr="001A04C9">
        <w:t xml:space="preserve">   </w:t>
      </w:r>
      <w:r w:rsidR="0001097F">
        <w:tab/>
      </w:r>
      <w:r w:rsidRPr="003B25ED">
        <w:t>V</w:t>
      </w:r>
      <w:r w:rsidRPr="003B25ED">
        <w:rPr>
          <w:sz w:val="28"/>
          <w:szCs w:val="28"/>
          <w:vertAlign w:val="subscript"/>
        </w:rPr>
        <w:t>eff</w:t>
      </w:r>
      <w:r w:rsidRPr="003B25ED">
        <w:rPr>
          <w:sz w:val="28"/>
          <w:szCs w:val="28"/>
          <w:vertAlign w:val="subscript"/>
        </w:rPr>
        <w:br/>
      </w:r>
      <w:r w:rsidRPr="003B25ED">
        <w:t>P</w:t>
      </w:r>
      <w:r w:rsidRPr="003B25ED">
        <w:rPr>
          <w:sz w:val="28"/>
          <w:szCs w:val="28"/>
          <w:vertAlign w:val="subscript"/>
        </w:rPr>
        <w:t>max</w:t>
      </w:r>
      <w:r w:rsidRPr="001A04C9">
        <w:t xml:space="preserve"> </w:t>
      </w:r>
      <w:r w:rsidR="001A04C9">
        <w:tab/>
      </w:r>
      <w:r w:rsidRPr="001A04C9">
        <w:t xml:space="preserve">= </w:t>
      </w:r>
      <w:r w:rsidR="001A04C9">
        <w:t xml:space="preserve">  </w:t>
      </w:r>
      <w:r w:rsidRPr="00820102">
        <w:t>V</w:t>
      </w:r>
      <w:r w:rsidR="000D3A93">
        <w:rPr>
          <w:sz w:val="28"/>
          <w:szCs w:val="28"/>
          <w:vertAlign w:val="subscript"/>
        </w:rPr>
        <w:t>max(e</w:t>
      </w:r>
      <w:r w:rsidRPr="003B25ED">
        <w:rPr>
          <w:sz w:val="28"/>
          <w:szCs w:val="28"/>
          <w:vertAlign w:val="subscript"/>
        </w:rPr>
        <w:t>ff</w:t>
      </w:r>
      <w:r w:rsidR="000D3A93">
        <w:rPr>
          <w:sz w:val="28"/>
          <w:szCs w:val="28"/>
          <w:vertAlign w:val="subscript"/>
        </w:rPr>
        <w:t>)</w:t>
      </w:r>
      <w:r w:rsidRPr="000D3A93">
        <w:t>²</w:t>
      </w:r>
      <w:r w:rsidRPr="003B25ED">
        <w:rPr>
          <w:sz w:val="28"/>
          <w:szCs w:val="28"/>
          <w:vertAlign w:val="subscript"/>
        </w:rPr>
        <w:t xml:space="preserve"> </w:t>
      </w:r>
      <w:r w:rsidRPr="00F46F3A">
        <w:t>/</w:t>
      </w:r>
      <w:r w:rsidRPr="003B25ED">
        <w:rPr>
          <w:sz w:val="28"/>
          <w:szCs w:val="28"/>
          <w:vertAlign w:val="subscript"/>
        </w:rPr>
        <w:t xml:space="preserve"> </w:t>
      </w:r>
      <w:r w:rsidRPr="00820102">
        <w:t>R</w:t>
      </w:r>
      <w:r w:rsidRPr="001A04C9">
        <w:t xml:space="preserve">   </w:t>
      </w:r>
      <w:r w:rsidR="000D3A93">
        <w:tab/>
      </w:r>
      <w:r w:rsidRPr="001A04C9">
        <w:t xml:space="preserve">=   </w:t>
      </w:r>
      <w:r w:rsidR="0001097F">
        <w:tab/>
      </w:r>
      <w:r w:rsidR="003B25ED" w:rsidRPr="00BD00D6">
        <w:rPr>
          <w:color w:val="0000FF"/>
        </w:rPr>
        <w:t xml:space="preserve"> </w:t>
      </w:r>
      <w:r w:rsidR="003B25ED">
        <w:t xml:space="preserve">/ </w:t>
      </w:r>
      <w:r w:rsidR="003B25ED" w:rsidRPr="00BD00D6">
        <w:rPr>
          <w:color w:val="0000FF"/>
          <w:sz w:val="28"/>
          <w:szCs w:val="28"/>
          <w:vertAlign w:val="subscript"/>
        </w:rPr>
        <w:t xml:space="preserve"> </w:t>
      </w:r>
    </w:p>
    <w:p w:rsidR="003B25ED" w:rsidRPr="00BD00D6" w:rsidRDefault="001A04C9" w:rsidP="003B25ED">
      <w:pPr>
        <w:pStyle w:val="Lijstalinea"/>
        <w:spacing w:line="240" w:lineRule="auto"/>
        <w:ind w:left="0"/>
        <w:rPr>
          <w:b/>
        </w:rPr>
      </w:pPr>
      <w:r w:rsidRPr="00BD00D6">
        <w:rPr>
          <w:b/>
        </w:rPr>
        <w:t>P</w:t>
      </w:r>
      <w:r w:rsidRPr="00BD00D6">
        <w:rPr>
          <w:b/>
          <w:sz w:val="28"/>
          <w:szCs w:val="28"/>
          <w:vertAlign w:val="subscript"/>
        </w:rPr>
        <w:t>max</w:t>
      </w:r>
      <w:r w:rsidR="003B25ED" w:rsidRPr="00BD00D6">
        <w:rPr>
          <w:b/>
        </w:rPr>
        <w:t xml:space="preserve">  </w:t>
      </w:r>
      <w:r w:rsidRPr="00BD00D6">
        <w:rPr>
          <w:b/>
        </w:rPr>
        <w:tab/>
      </w:r>
      <w:r w:rsidR="003B25ED" w:rsidRPr="00BD00D6">
        <w:rPr>
          <w:b/>
        </w:rPr>
        <w:t xml:space="preserve">=   </w:t>
      </w:r>
      <w:r w:rsidR="0001097F">
        <w:rPr>
          <w:b/>
        </w:rPr>
        <w:tab/>
        <w:t xml:space="preserve"> </w:t>
      </w:r>
      <w:r w:rsidR="00315527" w:rsidRPr="00BD00D6">
        <w:rPr>
          <w:b/>
        </w:rPr>
        <w:t>W</w:t>
      </w:r>
      <w:r w:rsidR="00315527" w:rsidRPr="00BD00D6">
        <w:rPr>
          <w:b/>
          <w:bdr w:val="single" w:sz="4" w:space="0" w:color="auto"/>
        </w:rPr>
        <w:t xml:space="preserve"> </w:t>
      </w:r>
      <w:r w:rsidR="00CA3D19" w:rsidRPr="00BD00D6">
        <w:rPr>
          <w:b/>
          <w:bdr w:val="single" w:sz="4" w:space="0" w:color="auto"/>
        </w:rPr>
        <w:t xml:space="preserve"> </w:t>
      </w:r>
    </w:p>
    <w:p w:rsidR="005E58A4" w:rsidRPr="003B25ED" w:rsidRDefault="005E58A4" w:rsidP="00DD0A3E">
      <w:pPr>
        <w:pStyle w:val="Kop3"/>
        <w:spacing w:after="200"/>
        <w:rPr>
          <w:rStyle w:val="Kop2Char"/>
          <w:b/>
          <w:bCs/>
          <w:sz w:val="22"/>
          <w:szCs w:val="22"/>
          <w:lang w:val="nl-BE"/>
        </w:rPr>
      </w:pPr>
      <w:r w:rsidRPr="003B25ED">
        <w:br/>
      </w:r>
      <w:r w:rsidR="003B25ED" w:rsidRPr="003B25ED">
        <w:rPr>
          <w:rStyle w:val="Kop2Char"/>
          <w:b/>
          <w:bCs/>
          <w:sz w:val="22"/>
          <w:szCs w:val="22"/>
          <w:lang w:val="nl-BE"/>
        </w:rPr>
        <w:t>P</w:t>
      </w:r>
      <w:r w:rsidR="003B25ED" w:rsidRPr="003B25ED">
        <w:rPr>
          <w:rStyle w:val="Kop2Char"/>
          <w:b/>
          <w:bCs/>
          <w:sz w:val="22"/>
          <w:szCs w:val="22"/>
          <w:vertAlign w:val="subscript"/>
          <w:lang w:val="nl-BE"/>
        </w:rPr>
        <w:t>max</w:t>
      </w:r>
      <w:r w:rsidR="001A04C9">
        <w:rPr>
          <w:rStyle w:val="Kop2Char"/>
          <w:b/>
          <w:bCs/>
          <w:sz w:val="22"/>
          <w:szCs w:val="22"/>
          <w:lang w:val="nl-BE"/>
        </w:rPr>
        <w:t xml:space="preserve"> </w:t>
      </w:r>
      <w:r w:rsidR="00CA791A">
        <w:rPr>
          <w:rStyle w:val="Kop2Char"/>
          <w:b/>
          <w:bCs/>
          <w:sz w:val="22"/>
          <w:szCs w:val="22"/>
          <w:lang w:val="nl-BE"/>
        </w:rPr>
        <w:t xml:space="preserve"> </w:t>
      </w:r>
      <w:r w:rsidR="003B25ED" w:rsidRPr="003B25ED">
        <w:rPr>
          <w:rStyle w:val="Kop2Char"/>
          <w:b/>
          <w:bCs/>
          <w:sz w:val="22"/>
          <w:szCs w:val="22"/>
          <w:lang w:val="nl-BE"/>
        </w:rPr>
        <w:t>bij lage frequenties</w:t>
      </w:r>
      <w:r w:rsidR="001A04C9" w:rsidRPr="003B25ED">
        <w:rPr>
          <w:rStyle w:val="Kop2Char"/>
          <w:b/>
          <w:bCs/>
          <w:sz w:val="22"/>
          <w:szCs w:val="22"/>
          <w:lang w:val="nl-BE"/>
        </w:rPr>
        <w:t xml:space="preserve"> </w:t>
      </w:r>
      <w:r w:rsidR="001A04C9">
        <w:rPr>
          <w:rStyle w:val="Kop2Char"/>
          <w:b/>
          <w:bCs/>
          <w:sz w:val="22"/>
          <w:szCs w:val="22"/>
          <w:lang w:val="nl-BE"/>
        </w:rPr>
        <w:t>= P</w:t>
      </w:r>
      <w:r w:rsidR="001A04C9" w:rsidRPr="00CA791A">
        <w:rPr>
          <w:rStyle w:val="Kop2Char"/>
          <w:b/>
          <w:bCs/>
          <w:sz w:val="22"/>
          <w:szCs w:val="22"/>
          <w:vertAlign w:val="subscript"/>
          <w:lang w:val="nl-BE"/>
        </w:rPr>
        <w:t>LP</w:t>
      </w:r>
    </w:p>
    <w:p w:rsidR="003B25ED" w:rsidRDefault="00DD0A3E" w:rsidP="00804BE3">
      <w:pPr>
        <w:pStyle w:val="Lijstalinea"/>
        <w:numPr>
          <w:ilvl w:val="0"/>
          <w:numId w:val="6"/>
        </w:numPr>
        <w:spacing w:line="360" w:lineRule="auto"/>
      </w:pPr>
      <w:r>
        <w:t>Bij 1 kHz i</w:t>
      </w:r>
      <w:r w:rsidR="003B25ED" w:rsidRPr="005E58A4">
        <w:t xml:space="preserve">ngangssignaal </w:t>
      </w:r>
      <w:r w:rsidR="003B25ED">
        <w:t xml:space="preserve">terugregelen tot zuivere </w:t>
      </w:r>
      <w:r w:rsidR="003B25ED" w:rsidRPr="005E58A4">
        <w:t>sinus</w:t>
      </w:r>
      <w:r w:rsidR="00B926A3">
        <w:t xml:space="preserve"> bij maximum output</w:t>
      </w:r>
      <w:r>
        <w:t xml:space="preserve"> </w:t>
      </w:r>
      <w:r w:rsidR="003B25ED" w:rsidRPr="005E58A4">
        <w:t>.</w:t>
      </w:r>
    </w:p>
    <w:p w:rsidR="00C97262" w:rsidRDefault="00DD0A3E" w:rsidP="00804BE3">
      <w:pPr>
        <w:pStyle w:val="Lijstalinea"/>
        <w:numPr>
          <w:ilvl w:val="0"/>
          <w:numId w:val="6"/>
        </w:numPr>
        <w:spacing w:line="360" w:lineRule="auto"/>
      </w:pPr>
      <w:r>
        <w:t>F</w:t>
      </w:r>
      <w:r w:rsidR="003B25ED">
        <w:t xml:space="preserve">requentie </w:t>
      </w:r>
      <w:r>
        <w:t xml:space="preserve">verlagen </w:t>
      </w:r>
      <w:r w:rsidR="003B25ED">
        <w:t>tot begin kernverzadiging</w:t>
      </w:r>
      <w:r>
        <w:t xml:space="preserve">  </w:t>
      </w:r>
      <w:r w:rsidR="001A04C9">
        <w:t xml:space="preserve">= </w:t>
      </w:r>
      <w:r w:rsidR="00820102">
        <w:t>knikken in de sinus.</w:t>
      </w:r>
      <w:bookmarkStart w:id="0" w:name="_GoBack"/>
      <w:bookmarkEnd w:id="0"/>
    </w:p>
    <w:p w:rsidR="001A04C9" w:rsidRDefault="00C97262" w:rsidP="00DD0A3E">
      <w:pPr>
        <w:pStyle w:val="Lijstalinea"/>
        <w:spacing w:line="360" w:lineRule="auto"/>
        <w:ind w:left="0"/>
      </w:pPr>
      <w:r>
        <w:t>f</w:t>
      </w:r>
      <w:r w:rsidRPr="00C97262">
        <w:rPr>
          <w:sz w:val="28"/>
          <w:szCs w:val="28"/>
          <w:vertAlign w:val="subscript"/>
        </w:rPr>
        <w:t>LP</w:t>
      </w:r>
      <w:r w:rsidR="001A04C9">
        <w:tab/>
      </w:r>
      <w:r>
        <w:t xml:space="preserve">= </w:t>
      </w:r>
      <w:r w:rsidR="001A04C9">
        <w:t xml:space="preserve">  </w:t>
      </w:r>
      <w:r w:rsidR="0001097F">
        <w:rPr>
          <w:b/>
          <w:color w:val="0000FF"/>
        </w:rPr>
        <w:tab/>
      </w:r>
      <w:r>
        <w:t>Hz</w:t>
      </w:r>
      <w:r w:rsidR="003B25ED" w:rsidRPr="005E58A4">
        <w:br/>
      </w:r>
      <w:r w:rsidR="00820102" w:rsidRPr="003B25ED">
        <w:t>V</w:t>
      </w:r>
      <w:r w:rsidR="00820102">
        <w:rPr>
          <w:sz w:val="28"/>
          <w:szCs w:val="28"/>
          <w:vertAlign w:val="subscript"/>
        </w:rPr>
        <w:t>LP</w:t>
      </w:r>
      <w:r w:rsidR="00820102" w:rsidRPr="00C97262">
        <w:t xml:space="preserve"> </w:t>
      </w:r>
      <w:r w:rsidR="001A04C9">
        <w:tab/>
      </w:r>
      <w:r w:rsidR="00820102" w:rsidRPr="00C97262">
        <w:t>=</w:t>
      </w:r>
      <w:r w:rsidR="00820102" w:rsidRPr="003B25ED">
        <w:rPr>
          <w:sz w:val="28"/>
          <w:szCs w:val="28"/>
          <w:vertAlign w:val="subscript"/>
        </w:rPr>
        <w:t xml:space="preserve"> </w:t>
      </w:r>
      <w:r w:rsidR="001A04C9">
        <w:rPr>
          <w:sz w:val="28"/>
          <w:szCs w:val="28"/>
          <w:vertAlign w:val="subscript"/>
        </w:rPr>
        <w:t xml:space="preserve">   </w:t>
      </w:r>
      <w:r w:rsidR="0001097F">
        <w:rPr>
          <w:b/>
          <w:color w:val="0000FF"/>
        </w:rPr>
        <w:tab/>
      </w:r>
      <w:r w:rsidR="00820102" w:rsidRPr="003B25ED">
        <w:t>V</w:t>
      </w:r>
      <w:r w:rsidR="00820102" w:rsidRPr="003B25ED">
        <w:rPr>
          <w:sz w:val="28"/>
          <w:szCs w:val="28"/>
          <w:vertAlign w:val="subscript"/>
        </w:rPr>
        <w:t>pp</w:t>
      </w:r>
      <w:r w:rsidR="00820102" w:rsidRPr="00C97262">
        <w:t xml:space="preserve">   </w:t>
      </w:r>
      <w:r w:rsidR="001A04C9">
        <w:tab/>
      </w:r>
      <w:r w:rsidR="00820102" w:rsidRPr="00C97262">
        <w:t xml:space="preserve">=   </w:t>
      </w:r>
      <w:r w:rsidR="0001097F">
        <w:rPr>
          <w:b/>
          <w:color w:val="0000FF"/>
        </w:rPr>
        <w:tab/>
      </w:r>
      <w:r w:rsidR="00820102" w:rsidRPr="00BD00D6">
        <w:rPr>
          <w:color w:val="0000FF"/>
        </w:rPr>
        <w:t xml:space="preserve"> </w:t>
      </w:r>
      <w:r w:rsidR="00820102" w:rsidRPr="003B25ED">
        <w:t>V</w:t>
      </w:r>
      <w:r w:rsidR="00820102" w:rsidRPr="003B25ED">
        <w:rPr>
          <w:sz w:val="28"/>
          <w:szCs w:val="28"/>
          <w:vertAlign w:val="subscript"/>
        </w:rPr>
        <w:t>eff</w:t>
      </w:r>
      <w:r w:rsidR="00820102" w:rsidRPr="003B25ED">
        <w:rPr>
          <w:sz w:val="28"/>
          <w:szCs w:val="28"/>
          <w:vertAlign w:val="subscript"/>
        </w:rPr>
        <w:br/>
      </w:r>
      <w:r w:rsidR="00820102" w:rsidRPr="003B25ED">
        <w:t>P</w:t>
      </w:r>
      <w:r w:rsidR="00820102">
        <w:rPr>
          <w:sz w:val="28"/>
          <w:szCs w:val="28"/>
          <w:vertAlign w:val="subscript"/>
        </w:rPr>
        <w:t>LP</w:t>
      </w:r>
      <w:r w:rsidR="00820102" w:rsidRPr="001A04C9">
        <w:t xml:space="preserve"> </w:t>
      </w:r>
      <w:r w:rsidR="001A04C9" w:rsidRPr="001A04C9">
        <w:tab/>
        <w:t>=</w:t>
      </w:r>
      <w:r w:rsidR="00820102" w:rsidRPr="001A04C9">
        <w:t xml:space="preserve"> </w:t>
      </w:r>
      <w:r w:rsidR="001A04C9">
        <w:t xml:space="preserve">  </w:t>
      </w:r>
      <w:r w:rsidR="00820102" w:rsidRPr="00820102">
        <w:t>V</w:t>
      </w:r>
      <w:r w:rsidR="00820102">
        <w:rPr>
          <w:sz w:val="28"/>
          <w:szCs w:val="28"/>
          <w:vertAlign w:val="subscript"/>
        </w:rPr>
        <w:t>LP</w:t>
      </w:r>
      <w:r w:rsidR="00CA3D19">
        <w:rPr>
          <w:sz w:val="28"/>
          <w:szCs w:val="28"/>
          <w:vertAlign w:val="subscript"/>
        </w:rPr>
        <w:t>(eff)</w:t>
      </w:r>
      <w:r w:rsidR="00820102" w:rsidRPr="00C97262">
        <w:t>²</w:t>
      </w:r>
      <w:r w:rsidR="00820102" w:rsidRPr="00F46F3A">
        <w:t xml:space="preserve"> / </w:t>
      </w:r>
      <w:r w:rsidR="00820102" w:rsidRPr="00820102">
        <w:t>R</w:t>
      </w:r>
      <w:r w:rsidR="00820102" w:rsidRPr="00C97262">
        <w:t xml:space="preserve">  </w:t>
      </w:r>
      <w:r w:rsidR="001A04C9">
        <w:tab/>
      </w:r>
      <w:r w:rsidR="001A04C9">
        <w:tab/>
      </w:r>
      <w:r w:rsidR="00820102" w:rsidRPr="00C97262">
        <w:t xml:space="preserve">=   </w:t>
      </w:r>
      <w:r w:rsidR="0001097F">
        <w:rPr>
          <w:b/>
          <w:color w:val="0000FF"/>
        </w:rPr>
        <w:tab/>
      </w:r>
      <w:r w:rsidR="00820102" w:rsidRPr="00BD00D6">
        <w:rPr>
          <w:color w:val="0000FF"/>
        </w:rPr>
        <w:t xml:space="preserve"> </w:t>
      </w:r>
      <w:r w:rsidR="00820102">
        <w:t xml:space="preserve">/ </w:t>
      </w:r>
      <w:r w:rsidR="00820102" w:rsidRPr="00BD00D6">
        <w:rPr>
          <w:color w:val="0000FF"/>
        </w:rPr>
        <w:t xml:space="preserve">   </w:t>
      </w:r>
    </w:p>
    <w:p w:rsidR="00820102" w:rsidRPr="00BD00D6" w:rsidRDefault="001A04C9" w:rsidP="001A04C9">
      <w:pPr>
        <w:pStyle w:val="Lijstalinea"/>
        <w:spacing w:line="240" w:lineRule="auto"/>
        <w:ind w:left="0"/>
        <w:rPr>
          <w:b/>
        </w:rPr>
      </w:pPr>
      <w:r w:rsidRPr="00BD00D6">
        <w:rPr>
          <w:b/>
        </w:rPr>
        <w:t>P</w:t>
      </w:r>
      <w:r w:rsidRPr="00BD00D6">
        <w:rPr>
          <w:b/>
          <w:sz w:val="28"/>
          <w:szCs w:val="28"/>
          <w:vertAlign w:val="subscript"/>
        </w:rPr>
        <w:t>LP</w:t>
      </w:r>
      <w:r w:rsidRPr="00BD00D6">
        <w:rPr>
          <w:b/>
        </w:rPr>
        <w:t xml:space="preserve"> </w:t>
      </w:r>
      <w:r w:rsidRPr="00BD00D6">
        <w:rPr>
          <w:b/>
        </w:rPr>
        <w:tab/>
      </w:r>
      <w:r w:rsidR="00820102" w:rsidRPr="00BD00D6">
        <w:rPr>
          <w:b/>
        </w:rPr>
        <w:t xml:space="preserve">=   </w:t>
      </w:r>
      <w:r w:rsidR="0001097F">
        <w:rPr>
          <w:b/>
          <w:color w:val="0000FF"/>
        </w:rPr>
        <w:tab/>
      </w:r>
      <w:r w:rsidR="00820102" w:rsidRPr="00BD00D6">
        <w:rPr>
          <w:b/>
          <w:color w:val="0000FF"/>
        </w:rPr>
        <w:t xml:space="preserve"> </w:t>
      </w:r>
      <w:r w:rsidR="00820102" w:rsidRPr="00BD00D6">
        <w:rPr>
          <w:b/>
        </w:rPr>
        <w:t>W</w:t>
      </w:r>
    </w:p>
    <w:p w:rsidR="00820102" w:rsidRDefault="00820102" w:rsidP="00DD0A3E">
      <w:pPr>
        <w:pStyle w:val="Kop3"/>
        <w:spacing w:after="200"/>
        <w:rPr>
          <w:rStyle w:val="Kop2Char"/>
          <w:b/>
          <w:bCs/>
          <w:sz w:val="22"/>
          <w:szCs w:val="22"/>
          <w:lang w:val="nl-BE"/>
        </w:rPr>
      </w:pPr>
      <w:r w:rsidRPr="003B25ED">
        <w:br/>
      </w:r>
      <w:r w:rsidR="00FB003B">
        <w:rPr>
          <w:rStyle w:val="Kop2Char"/>
          <w:b/>
          <w:bCs/>
          <w:sz w:val="22"/>
          <w:szCs w:val="22"/>
          <w:lang w:val="nl-BE"/>
        </w:rPr>
        <w:t xml:space="preserve">De -3 dB </w:t>
      </w:r>
      <w:r>
        <w:rPr>
          <w:rStyle w:val="Kop2Char"/>
          <w:b/>
          <w:bCs/>
          <w:sz w:val="22"/>
          <w:szCs w:val="22"/>
          <w:lang w:val="nl-BE"/>
        </w:rPr>
        <w:t>vermogensfrequentie</w:t>
      </w:r>
      <w:r w:rsidR="00FB003B">
        <w:rPr>
          <w:rStyle w:val="Kop2Char"/>
          <w:b/>
          <w:bCs/>
          <w:sz w:val="22"/>
          <w:szCs w:val="22"/>
          <w:lang w:val="nl-BE"/>
        </w:rPr>
        <w:t xml:space="preserve"> </w:t>
      </w:r>
      <w:r w:rsidR="00B926A3">
        <w:rPr>
          <w:rStyle w:val="Kop2Char"/>
          <w:b/>
          <w:bCs/>
          <w:sz w:val="22"/>
          <w:szCs w:val="22"/>
          <w:lang w:val="nl-BE"/>
        </w:rPr>
        <w:t xml:space="preserve">in het laag-gebied </w:t>
      </w:r>
      <w:r w:rsidR="00FB003B">
        <w:rPr>
          <w:rStyle w:val="Kop2Char"/>
          <w:b/>
          <w:bCs/>
          <w:sz w:val="22"/>
          <w:szCs w:val="22"/>
          <w:lang w:val="nl-BE"/>
        </w:rPr>
        <w:t xml:space="preserve">= </w:t>
      </w:r>
      <w:r w:rsidR="000D3A93">
        <w:rPr>
          <w:rStyle w:val="Kop2Char"/>
          <w:b/>
          <w:bCs/>
          <w:sz w:val="22"/>
          <w:szCs w:val="22"/>
          <w:lang w:val="nl-BE"/>
        </w:rPr>
        <w:t>f</w:t>
      </w:r>
      <w:r w:rsidR="00FB003B">
        <w:rPr>
          <w:rStyle w:val="Kop2Char"/>
          <w:b/>
          <w:bCs/>
          <w:sz w:val="22"/>
          <w:szCs w:val="22"/>
          <w:vertAlign w:val="subscript"/>
          <w:lang w:val="nl-BE"/>
        </w:rPr>
        <w:t>-3LP</w:t>
      </w:r>
    </w:p>
    <w:p w:rsidR="00820102" w:rsidRDefault="00FB003B" w:rsidP="00804BE3">
      <w:pPr>
        <w:pStyle w:val="Lijstalinea"/>
        <w:numPr>
          <w:ilvl w:val="0"/>
          <w:numId w:val="6"/>
        </w:numPr>
        <w:spacing w:line="360" w:lineRule="auto"/>
      </w:pPr>
      <w:r>
        <w:t>Dit is</w:t>
      </w:r>
      <w:r w:rsidR="00820102">
        <w:t xml:space="preserve"> de laagste frequentie waarbij de versterker </w:t>
      </w:r>
      <w:r w:rsidR="00820102" w:rsidRPr="00804BE3">
        <w:t>de helft</w:t>
      </w:r>
      <w:r w:rsidR="00820102">
        <w:t xml:space="preserve"> </w:t>
      </w:r>
      <w:r w:rsidR="00820102" w:rsidRPr="00804BE3">
        <w:t>van Pmax</w:t>
      </w:r>
      <w:r w:rsidR="00820102">
        <w:t xml:space="preserve"> (bij 1 kHz) kan leveren.</w:t>
      </w:r>
    </w:p>
    <w:p w:rsidR="00FB003B" w:rsidRPr="00746B0D" w:rsidRDefault="00820102" w:rsidP="00820102">
      <w:r w:rsidRPr="001A04C9">
        <w:rPr>
          <w:lang w:val="en-GB"/>
        </w:rPr>
        <w:t>f</w:t>
      </w:r>
      <w:r w:rsidRPr="001A04C9">
        <w:rPr>
          <w:sz w:val="28"/>
          <w:szCs w:val="28"/>
          <w:vertAlign w:val="subscript"/>
          <w:lang w:val="en-GB"/>
        </w:rPr>
        <w:t>-3LP</w:t>
      </w:r>
      <w:r w:rsidRPr="001A04C9">
        <w:rPr>
          <w:lang w:val="en-GB"/>
        </w:rPr>
        <w:t xml:space="preserve"> </w:t>
      </w:r>
      <w:r w:rsidR="00FB003B">
        <w:rPr>
          <w:lang w:val="en-GB"/>
        </w:rPr>
        <w:tab/>
      </w:r>
      <w:r w:rsidRPr="001A04C9">
        <w:rPr>
          <w:lang w:val="en-GB"/>
        </w:rPr>
        <w:t xml:space="preserve">= </w:t>
      </w:r>
      <w:r w:rsidR="00FB003B">
        <w:rPr>
          <w:lang w:val="en-GB"/>
        </w:rPr>
        <w:t xml:space="preserve">  </w:t>
      </w:r>
      <w:r w:rsidRPr="001A04C9">
        <w:rPr>
          <w:lang w:val="en-GB"/>
        </w:rPr>
        <w:t>f</w:t>
      </w:r>
      <w:r w:rsidRPr="001A04C9">
        <w:rPr>
          <w:sz w:val="28"/>
          <w:szCs w:val="28"/>
          <w:vertAlign w:val="subscript"/>
          <w:lang w:val="en-GB"/>
        </w:rPr>
        <w:t>L</w:t>
      </w:r>
      <w:r w:rsidRPr="00820102">
        <w:rPr>
          <w:sz w:val="28"/>
          <w:szCs w:val="28"/>
          <w:vertAlign w:val="subscript"/>
          <w:lang w:val="en-GB"/>
        </w:rPr>
        <w:t>P</w:t>
      </w:r>
      <w:r w:rsidRPr="00C97262">
        <w:rPr>
          <w:lang w:val="en-GB"/>
        </w:rPr>
        <w:t xml:space="preserve"> .</w:t>
      </w:r>
      <m:oMath>
        <m:r>
          <w:rPr>
            <w:rFonts w:ascii="Cambria Math" w:eastAsiaTheme="minorEastAsia" w:hAnsi="Cambria Math"/>
            <w:sz w:val="20"/>
            <w:szCs w:val="20"/>
            <w:lang w:val="en-GB"/>
          </w:rPr>
          <m:t xml:space="preserve"> </m:t>
        </m:r>
        <m:rad>
          <m:radPr>
            <m:degHide m:val="1"/>
            <m:ctrlPr>
              <w:rPr>
                <w:rFonts w:ascii="Cambria Math" w:hAnsi="Cambria Math"/>
                <w:i/>
                <w:sz w:val="20"/>
                <w:szCs w:val="20"/>
                <w:lang w:val="en-GB"/>
              </w:rPr>
            </m:ctrlPr>
          </m:radPr>
          <m:deg/>
          <m:e>
            <m:r>
              <w:rPr>
                <w:rFonts w:ascii="Cambria Math" w:hAnsi="Cambria Math"/>
                <w:sz w:val="20"/>
                <w:szCs w:val="20"/>
                <w:lang w:val="en-GB"/>
              </w:rPr>
              <m:t>0,5.</m:t>
            </m:r>
            <m:f>
              <m:fPr>
                <m:ctrlPr>
                  <w:rPr>
                    <w:rFonts w:ascii="Cambria Math" w:hAnsi="Cambria Math"/>
                    <w:i/>
                    <w:sz w:val="20"/>
                    <w:szCs w:val="20"/>
                    <w:lang w:val="en-GB"/>
                  </w:rPr>
                </m:ctrlPr>
              </m:fPr>
              <m:num>
                <m:r>
                  <w:rPr>
                    <w:rFonts w:ascii="Cambria Math" w:hAnsi="Cambria Math"/>
                    <w:sz w:val="20"/>
                    <w:szCs w:val="20"/>
                    <w:lang w:val="en-GB"/>
                  </w:rPr>
                  <m:t>Pmax</m:t>
                </m:r>
              </m:num>
              <m:den>
                <m:r>
                  <w:rPr>
                    <w:rFonts w:ascii="Cambria Math" w:hAnsi="Cambria Math"/>
                    <w:sz w:val="20"/>
                    <w:szCs w:val="20"/>
                    <w:lang w:val="en-GB"/>
                  </w:rPr>
                  <m:t>PLP</m:t>
                </m:r>
              </m:den>
            </m:f>
          </m:e>
        </m:rad>
      </m:oMath>
      <w:r w:rsidR="00AE5891">
        <w:rPr>
          <w:rFonts w:eastAsiaTheme="minorEastAsia"/>
          <w:sz w:val="20"/>
          <w:szCs w:val="20"/>
          <w:lang w:val="en-GB"/>
        </w:rPr>
        <w:t xml:space="preserve">    </w:t>
      </w:r>
      <w:r w:rsidR="00FB003B">
        <w:rPr>
          <w:rFonts w:eastAsiaTheme="minorEastAsia"/>
          <w:sz w:val="20"/>
          <w:szCs w:val="20"/>
          <w:lang w:val="en-GB"/>
        </w:rPr>
        <w:tab/>
      </w:r>
      <w:r w:rsidR="00AE5891" w:rsidRPr="00746B0D">
        <w:t xml:space="preserve">=  </w:t>
      </w:r>
      <w:r w:rsidR="0001097F">
        <w:tab/>
      </w:r>
      <w:r w:rsidR="00AE5891" w:rsidRPr="00BD00D6">
        <w:rPr>
          <w:color w:val="0000FF"/>
        </w:rPr>
        <w:t xml:space="preserve"> </w:t>
      </w:r>
      <w:r w:rsidR="00AE5891" w:rsidRPr="00746B0D">
        <w:t>.</w:t>
      </w:r>
      <m:oMath>
        <m:r>
          <w:rPr>
            <w:rFonts w:ascii="Cambria Math" w:hAnsi="Cambria Math"/>
          </w:rPr>
          <m:t>√</m:t>
        </m:r>
      </m:oMath>
      <w:r w:rsidR="00AE5891" w:rsidRPr="00746B0D">
        <w:t xml:space="preserve"> </w:t>
      </w:r>
    </w:p>
    <w:p w:rsidR="00820102" w:rsidRPr="00BD00D6" w:rsidRDefault="00FB003B" w:rsidP="00820102">
      <w:pPr>
        <w:rPr>
          <w:b/>
        </w:rPr>
      </w:pPr>
      <w:r w:rsidRPr="00BD00D6">
        <w:rPr>
          <w:b/>
        </w:rPr>
        <w:t>f</w:t>
      </w:r>
      <w:r w:rsidRPr="00BD00D6">
        <w:rPr>
          <w:b/>
          <w:sz w:val="28"/>
          <w:szCs w:val="28"/>
          <w:vertAlign w:val="subscript"/>
        </w:rPr>
        <w:t>-3LP</w:t>
      </w:r>
      <w:r w:rsidRPr="00BD00D6">
        <w:rPr>
          <w:b/>
        </w:rPr>
        <w:t xml:space="preserve"> </w:t>
      </w:r>
      <w:r w:rsidRPr="00BD00D6">
        <w:rPr>
          <w:b/>
        </w:rPr>
        <w:tab/>
      </w:r>
      <w:r w:rsidR="00AE5891" w:rsidRPr="00BD00D6">
        <w:rPr>
          <w:b/>
        </w:rPr>
        <w:t xml:space="preserve">=   </w:t>
      </w:r>
      <w:r w:rsidR="0001097F">
        <w:rPr>
          <w:b/>
          <w:color w:val="0000FF"/>
        </w:rPr>
        <w:tab/>
      </w:r>
      <w:r w:rsidR="00AE5891" w:rsidRPr="00BD00D6">
        <w:rPr>
          <w:b/>
          <w:color w:val="0000FF"/>
        </w:rPr>
        <w:t xml:space="preserve"> </w:t>
      </w:r>
      <w:r w:rsidR="00AE5891" w:rsidRPr="00BD00D6">
        <w:rPr>
          <w:b/>
        </w:rPr>
        <w:t>Hz</w:t>
      </w:r>
      <w:r w:rsidR="00DD0A3E" w:rsidRPr="00BD00D6">
        <w:rPr>
          <w:b/>
        </w:rPr>
        <w:br/>
      </w:r>
    </w:p>
    <w:p w:rsidR="001F6DC2" w:rsidRPr="00CA791A" w:rsidRDefault="00B926A3" w:rsidP="00DD0A3E">
      <w:pPr>
        <w:pStyle w:val="Kop2"/>
        <w:spacing w:after="200"/>
        <w:rPr>
          <w:rStyle w:val="Kop2Char"/>
          <w:b/>
          <w:bCs/>
          <w:sz w:val="22"/>
          <w:szCs w:val="22"/>
          <w:vertAlign w:val="subscript"/>
          <w:lang w:val="nl-BE"/>
        </w:rPr>
      </w:pPr>
      <w:r>
        <w:rPr>
          <w:rStyle w:val="Kop2Char"/>
          <w:b/>
          <w:bCs/>
          <w:sz w:val="22"/>
          <w:szCs w:val="22"/>
          <w:lang w:val="nl-BE"/>
        </w:rPr>
        <w:t>De -3 dB vermogensfrequentie in het hoog-gebied</w:t>
      </w:r>
      <w:r w:rsidR="00CA791A" w:rsidRPr="00CA791A">
        <w:rPr>
          <w:rFonts w:eastAsiaTheme="minorHAnsi"/>
          <w:sz w:val="22"/>
          <w:szCs w:val="22"/>
        </w:rPr>
        <w:t xml:space="preserve"> = </w:t>
      </w:r>
      <w:r w:rsidR="000D3A93">
        <w:rPr>
          <w:rStyle w:val="Kop2Char"/>
          <w:b/>
          <w:bCs/>
          <w:sz w:val="22"/>
          <w:szCs w:val="22"/>
          <w:lang w:val="nl-BE"/>
        </w:rPr>
        <w:t>f</w:t>
      </w:r>
      <w:r w:rsidR="00CA791A" w:rsidRPr="00CA791A">
        <w:rPr>
          <w:rStyle w:val="Kop2Char"/>
          <w:b/>
          <w:bCs/>
          <w:sz w:val="22"/>
          <w:szCs w:val="22"/>
          <w:vertAlign w:val="subscript"/>
          <w:lang w:val="nl-BE"/>
        </w:rPr>
        <w:t>-3HP</w:t>
      </w:r>
    </w:p>
    <w:p w:rsidR="004A577A" w:rsidRDefault="00B926A3" w:rsidP="00804BE3">
      <w:pPr>
        <w:pStyle w:val="Lijstalinea"/>
        <w:numPr>
          <w:ilvl w:val="0"/>
          <w:numId w:val="6"/>
        </w:numPr>
        <w:spacing w:line="360" w:lineRule="auto"/>
      </w:pPr>
      <w:r>
        <w:t>Start</w:t>
      </w:r>
      <w:r w:rsidR="004A577A">
        <w:t>en</w:t>
      </w:r>
      <w:r>
        <w:t xml:space="preserve"> bij 1 k</w:t>
      </w:r>
      <w:r w:rsidR="004A577A">
        <w:t xml:space="preserve">HZ zuivere sinus en maximum output. </w:t>
      </w:r>
    </w:p>
    <w:p w:rsidR="003B25ED" w:rsidRPr="00804BE3" w:rsidRDefault="004A577A" w:rsidP="00804BE3">
      <w:pPr>
        <w:pStyle w:val="Lijstalinea"/>
        <w:numPr>
          <w:ilvl w:val="0"/>
          <w:numId w:val="6"/>
        </w:numPr>
        <w:spacing w:line="360" w:lineRule="auto"/>
      </w:pPr>
      <w:r>
        <w:t>D</w:t>
      </w:r>
      <w:r w:rsidR="00B926A3">
        <w:t xml:space="preserve">e frequentie hoger </w:t>
      </w:r>
      <w:r>
        <w:t xml:space="preserve">regelen </w:t>
      </w:r>
      <w:r w:rsidR="0005509C">
        <w:t>tot de output 3 dB is afgenomen</w:t>
      </w:r>
      <w:r>
        <w:t xml:space="preserve">  =</w:t>
      </w:r>
      <w:r w:rsidR="0005509C">
        <w:t xml:space="preserve"> </w:t>
      </w:r>
      <w:r>
        <w:t xml:space="preserve"> </w:t>
      </w:r>
      <w:r w:rsidR="0005509C" w:rsidRPr="003B25ED">
        <w:t>V</w:t>
      </w:r>
      <w:r w:rsidR="0005509C" w:rsidRPr="00804BE3">
        <w:t>max(</w:t>
      </w:r>
      <w:r w:rsidR="000D3A93" w:rsidRPr="00804BE3">
        <w:t>pp</w:t>
      </w:r>
      <w:r w:rsidR="0005509C" w:rsidRPr="00804BE3">
        <w:t>)</w:t>
      </w:r>
      <w:r w:rsidR="0005509C">
        <w:t xml:space="preserve"> / </w:t>
      </w:r>
      <m:oMath>
        <m:r>
          <m:rPr>
            <m:sty m:val="p"/>
          </m:rPr>
          <w:rPr>
            <w:rFonts w:ascii="Cambria Math" w:hAnsi="Cambria Math"/>
          </w:rPr>
          <m:t>√2</m:t>
        </m:r>
      </m:oMath>
      <w:r w:rsidR="000D3A93" w:rsidRPr="00804BE3">
        <w:t xml:space="preserve"> op de scoop.</w:t>
      </w:r>
    </w:p>
    <w:p w:rsidR="0005509C" w:rsidRDefault="0005509C" w:rsidP="003B25ED">
      <w:pPr>
        <w:rPr>
          <w:rFonts w:eastAsiaTheme="minorEastAsia"/>
        </w:rPr>
      </w:pPr>
      <w:r w:rsidRPr="000D3A93">
        <w:rPr>
          <w:rFonts w:eastAsiaTheme="minorEastAsia"/>
        </w:rPr>
        <w:t>V</w:t>
      </w:r>
      <w:r w:rsidRPr="000D3A93">
        <w:rPr>
          <w:rFonts w:eastAsiaTheme="minorEastAsia"/>
          <w:sz w:val="28"/>
          <w:szCs w:val="28"/>
          <w:vertAlign w:val="subscript"/>
        </w:rPr>
        <w:t>-3HP</w:t>
      </w:r>
      <w:r w:rsidRPr="000D3A93">
        <w:rPr>
          <w:rFonts w:eastAsiaTheme="minorEastAsia"/>
        </w:rPr>
        <w:t xml:space="preserve"> </w:t>
      </w:r>
      <w:r w:rsidRPr="000D3A93">
        <w:rPr>
          <w:rFonts w:eastAsiaTheme="minorEastAsia"/>
        </w:rPr>
        <w:tab/>
        <w:t xml:space="preserve">=   </w:t>
      </w:r>
      <w:r w:rsidRPr="000D3A93">
        <w:t>V</w:t>
      </w:r>
      <w:r w:rsidRPr="000D3A93">
        <w:rPr>
          <w:sz w:val="28"/>
          <w:szCs w:val="28"/>
          <w:vertAlign w:val="subscript"/>
        </w:rPr>
        <w:t>max(</w:t>
      </w:r>
      <w:r w:rsidR="000D3A93" w:rsidRPr="000D3A93">
        <w:rPr>
          <w:sz w:val="28"/>
          <w:szCs w:val="28"/>
          <w:vertAlign w:val="subscript"/>
        </w:rPr>
        <w:t>pp</w:t>
      </w:r>
      <w:r w:rsidRPr="000D3A93">
        <w:rPr>
          <w:sz w:val="28"/>
          <w:szCs w:val="28"/>
          <w:vertAlign w:val="subscript"/>
        </w:rPr>
        <w:t>)</w:t>
      </w:r>
      <w:r w:rsidRPr="000D3A93">
        <w:t xml:space="preserve"> /</w:t>
      </w:r>
      <m:oMath>
        <m:r>
          <w:rPr>
            <w:rFonts w:ascii="Cambria Math" w:hAnsi="Cambria Math"/>
          </w:rPr>
          <m:t xml:space="preserve"> √2</m:t>
        </m:r>
      </m:oMath>
      <w:r w:rsidRPr="000D3A93">
        <w:rPr>
          <w:rFonts w:eastAsiaTheme="minorEastAsia"/>
        </w:rPr>
        <w:tab/>
        <w:t xml:space="preserve">=  </w:t>
      </w:r>
      <w:r w:rsidR="0001097F">
        <w:rPr>
          <w:b/>
          <w:color w:val="0000FF"/>
        </w:rPr>
        <w:tab/>
      </w:r>
      <w:r w:rsidRPr="00BD00D6">
        <w:rPr>
          <w:color w:val="0000FF"/>
        </w:rPr>
        <w:t xml:space="preserve"> </w:t>
      </w:r>
      <w:r w:rsidRPr="000D3A93">
        <w:t>V</w:t>
      </w:r>
      <w:r w:rsidR="000D3A93">
        <w:rPr>
          <w:sz w:val="28"/>
          <w:szCs w:val="28"/>
          <w:vertAlign w:val="subscript"/>
        </w:rPr>
        <w:t>pp</w:t>
      </w:r>
    </w:p>
    <w:p w:rsidR="000D3A93" w:rsidRPr="00BD00D6" w:rsidRDefault="000D3A93" w:rsidP="003B25ED">
      <w:pPr>
        <w:rPr>
          <w:b/>
        </w:rPr>
      </w:pPr>
      <w:r w:rsidRPr="00BD00D6">
        <w:rPr>
          <w:b/>
        </w:rPr>
        <w:t>f</w:t>
      </w:r>
      <w:r w:rsidRPr="00BD00D6">
        <w:rPr>
          <w:b/>
          <w:sz w:val="28"/>
          <w:szCs w:val="28"/>
          <w:vertAlign w:val="subscript"/>
        </w:rPr>
        <w:t>-3HP</w:t>
      </w:r>
      <w:r w:rsidRPr="00BD00D6">
        <w:rPr>
          <w:b/>
        </w:rPr>
        <w:t xml:space="preserve"> </w:t>
      </w:r>
      <w:r w:rsidRPr="00BD00D6">
        <w:rPr>
          <w:b/>
        </w:rPr>
        <w:tab/>
        <w:t xml:space="preserve">=   </w:t>
      </w:r>
      <w:r w:rsidR="0001097F">
        <w:rPr>
          <w:b/>
          <w:color w:val="0000FF"/>
        </w:rPr>
        <w:tab/>
      </w:r>
      <w:r w:rsidRPr="00BD00D6">
        <w:rPr>
          <w:b/>
          <w:color w:val="0000FF"/>
        </w:rPr>
        <w:t xml:space="preserve"> </w:t>
      </w:r>
      <w:r w:rsidR="00BD00D6" w:rsidRPr="00BD00D6">
        <w:rPr>
          <w:b/>
        </w:rPr>
        <w:t>k</w:t>
      </w:r>
      <w:r w:rsidRPr="00BD00D6">
        <w:rPr>
          <w:b/>
        </w:rPr>
        <w:t>Hz</w:t>
      </w:r>
    </w:p>
    <w:sectPr w:rsidR="000D3A93" w:rsidRPr="00BD00D6" w:rsidSect="00804BE3">
      <w:pgSz w:w="11906" w:h="16838"/>
      <w:pgMar w:top="1134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355F9"/>
    <w:multiLevelType w:val="multilevel"/>
    <w:tmpl w:val="0813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13950048"/>
    <w:multiLevelType w:val="hybridMultilevel"/>
    <w:tmpl w:val="85A20B3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45A47"/>
    <w:multiLevelType w:val="multilevel"/>
    <w:tmpl w:val="0813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3CB524BC"/>
    <w:multiLevelType w:val="multilevel"/>
    <w:tmpl w:val="0813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3FAB3238"/>
    <w:multiLevelType w:val="multilevel"/>
    <w:tmpl w:val="0813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660B0F0B"/>
    <w:multiLevelType w:val="multilevel"/>
    <w:tmpl w:val="7E2A9E6E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D1C"/>
    <w:rsid w:val="0001097F"/>
    <w:rsid w:val="0005509C"/>
    <w:rsid w:val="000D3A93"/>
    <w:rsid w:val="001743C6"/>
    <w:rsid w:val="001A04C9"/>
    <w:rsid w:val="001F6DC2"/>
    <w:rsid w:val="002E1A63"/>
    <w:rsid w:val="00315527"/>
    <w:rsid w:val="003B25ED"/>
    <w:rsid w:val="00466C51"/>
    <w:rsid w:val="004A577A"/>
    <w:rsid w:val="005D6D1C"/>
    <w:rsid w:val="005E58A4"/>
    <w:rsid w:val="006A1974"/>
    <w:rsid w:val="00746B0D"/>
    <w:rsid w:val="00801E15"/>
    <w:rsid w:val="00804BE3"/>
    <w:rsid w:val="00820102"/>
    <w:rsid w:val="00A11265"/>
    <w:rsid w:val="00A72D34"/>
    <w:rsid w:val="00AE5891"/>
    <w:rsid w:val="00B926A3"/>
    <w:rsid w:val="00BD00D6"/>
    <w:rsid w:val="00C40CBE"/>
    <w:rsid w:val="00C97262"/>
    <w:rsid w:val="00CA3D19"/>
    <w:rsid w:val="00CA791A"/>
    <w:rsid w:val="00DD0A3E"/>
    <w:rsid w:val="00DE38D1"/>
    <w:rsid w:val="00E03147"/>
    <w:rsid w:val="00F35515"/>
    <w:rsid w:val="00F46F3A"/>
    <w:rsid w:val="00FB0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noProof/>
    </w:rPr>
  </w:style>
  <w:style w:type="paragraph" w:styleId="Kop1">
    <w:name w:val="heading 1"/>
    <w:basedOn w:val="Standaard"/>
    <w:next w:val="Standaard"/>
    <w:link w:val="Kop1Char"/>
    <w:uiPriority w:val="9"/>
    <w:qFormat/>
    <w:rsid w:val="005D6D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5E58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3B25E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D6D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paragraph" w:styleId="Lijstalinea">
    <w:name w:val="List Paragraph"/>
    <w:basedOn w:val="Standaard"/>
    <w:uiPriority w:val="34"/>
    <w:qFormat/>
    <w:rsid w:val="005D6D1C"/>
    <w:pPr>
      <w:ind w:left="720"/>
      <w:contextualSpacing/>
    </w:pPr>
  </w:style>
  <w:style w:type="character" w:customStyle="1" w:styleId="Kop2Char">
    <w:name w:val="Kop 2 Char"/>
    <w:basedOn w:val="Standaardalinea-lettertype"/>
    <w:link w:val="Kop2"/>
    <w:uiPriority w:val="9"/>
    <w:rsid w:val="005E58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character" w:styleId="Tekstvantijdelijkeaanduiding">
    <w:name w:val="Placeholder Text"/>
    <w:basedOn w:val="Standaardalinea-lettertype"/>
    <w:uiPriority w:val="99"/>
    <w:semiHidden/>
    <w:rsid w:val="005E58A4"/>
    <w:rPr>
      <w:color w:val="80808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5E5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E58A4"/>
    <w:rPr>
      <w:rFonts w:ascii="Tahoma" w:hAnsi="Tahoma" w:cs="Tahoma"/>
      <w:sz w:val="16"/>
      <w:szCs w:val="16"/>
      <w:lang w:val="en-GB"/>
    </w:rPr>
  </w:style>
  <w:style w:type="paragraph" w:styleId="Titel">
    <w:name w:val="Title"/>
    <w:basedOn w:val="Standaard"/>
    <w:next w:val="Standaard"/>
    <w:link w:val="TitelChar"/>
    <w:uiPriority w:val="10"/>
    <w:qFormat/>
    <w:rsid w:val="003B25E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3B25ED"/>
    <w:rPr>
      <w:rFonts w:asciiTheme="majorHAnsi" w:eastAsiaTheme="majorEastAsia" w:hAnsiTheme="majorHAnsi" w:cstheme="majorBidi"/>
      <w:noProof/>
      <w:color w:val="17365D" w:themeColor="text2" w:themeShade="BF"/>
      <w:spacing w:val="5"/>
      <w:kern w:val="28"/>
      <w:sz w:val="52"/>
      <w:szCs w:val="52"/>
    </w:rPr>
  </w:style>
  <w:style w:type="character" w:customStyle="1" w:styleId="Kop3Char">
    <w:name w:val="Kop 3 Char"/>
    <w:basedOn w:val="Standaardalinea-lettertype"/>
    <w:link w:val="Kop3"/>
    <w:uiPriority w:val="9"/>
    <w:rsid w:val="003B25ED"/>
    <w:rPr>
      <w:rFonts w:asciiTheme="majorHAnsi" w:eastAsiaTheme="majorEastAsia" w:hAnsiTheme="majorHAnsi" w:cstheme="majorBidi"/>
      <w:b/>
      <w:bCs/>
      <w:noProof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noProof/>
    </w:rPr>
  </w:style>
  <w:style w:type="paragraph" w:styleId="Kop1">
    <w:name w:val="heading 1"/>
    <w:basedOn w:val="Standaard"/>
    <w:next w:val="Standaard"/>
    <w:link w:val="Kop1Char"/>
    <w:uiPriority w:val="9"/>
    <w:qFormat/>
    <w:rsid w:val="005D6D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5E58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3B25E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D6D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paragraph" w:styleId="Lijstalinea">
    <w:name w:val="List Paragraph"/>
    <w:basedOn w:val="Standaard"/>
    <w:uiPriority w:val="34"/>
    <w:qFormat/>
    <w:rsid w:val="005D6D1C"/>
    <w:pPr>
      <w:ind w:left="720"/>
      <w:contextualSpacing/>
    </w:pPr>
  </w:style>
  <w:style w:type="character" w:customStyle="1" w:styleId="Kop2Char">
    <w:name w:val="Kop 2 Char"/>
    <w:basedOn w:val="Standaardalinea-lettertype"/>
    <w:link w:val="Kop2"/>
    <w:uiPriority w:val="9"/>
    <w:rsid w:val="005E58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character" w:styleId="Tekstvantijdelijkeaanduiding">
    <w:name w:val="Placeholder Text"/>
    <w:basedOn w:val="Standaardalinea-lettertype"/>
    <w:uiPriority w:val="99"/>
    <w:semiHidden/>
    <w:rsid w:val="005E58A4"/>
    <w:rPr>
      <w:color w:val="80808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5E5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E58A4"/>
    <w:rPr>
      <w:rFonts w:ascii="Tahoma" w:hAnsi="Tahoma" w:cs="Tahoma"/>
      <w:sz w:val="16"/>
      <w:szCs w:val="16"/>
      <w:lang w:val="en-GB"/>
    </w:rPr>
  </w:style>
  <w:style w:type="paragraph" w:styleId="Titel">
    <w:name w:val="Title"/>
    <w:basedOn w:val="Standaard"/>
    <w:next w:val="Standaard"/>
    <w:link w:val="TitelChar"/>
    <w:uiPriority w:val="10"/>
    <w:qFormat/>
    <w:rsid w:val="003B25E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3B25ED"/>
    <w:rPr>
      <w:rFonts w:asciiTheme="majorHAnsi" w:eastAsiaTheme="majorEastAsia" w:hAnsiTheme="majorHAnsi" w:cstheme="majorBidi"/>
      <w:noProof/>
      <w:color w:val="17365D" w:themeColor="text2" w:themeShade="BF"/>
      <w:spacing w:val="5"/>
      <w:kern w:val="28"/>
      <w:sz w:val="52"/>
      <w:szCs w:val="52"/>
    </w:rPr>
  </w:style>
  <w:style w:type="character" w:customStyle="1" w:styleId="Kop3Char">
    <w:name w:val="Kop 3 Char"/>
    <w:basedOn w:val="Standaardalinea-lettertype"/>
    <w:link w:val="Kop3"/>
    <w:uiPriority w:val="9"/>
    <w:rsid w:val="003B25ED"/>
    <w:rPr>
      <w:rFonts w:asciiTheme="majorHAnsi" w:eastAsiaTheme="majorEastAsia" w:hAnsiTheme="majorHAnsi" w:cstheme="majorBidi"/>
      <w:b/>
      <w:bCs/>
      <w:noProof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25258-9109-406E-8F18-6BC663F90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Diels - Van Mileghem</dc:creator>
  <cp:lastModifiedBy>Diels - Van Mileghem</cp:lastModifiedBy>
  <cp:revision>2</cp:revision>
  <cp:lastPrinted>2016-02-29T16:06:00Z</cp:lastPrinted>
  <dcterms:created xsi:type="dcterms:W3CDTF">2018-11-17T16:54:00Z</dcterms:created>
  <dcterms:modified xsi:type="dcterms:W3CDTF">2018-11-17T16:54:00Z</dcterms:modified>
</cp:coreProperties>
</file>